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03D" w:rsidRDefault="0060003D" w:rsidP="0060003D">
      <w:pPr>
        <w:pStyle w:val="a3"/>
        <w:spacing w:before="45" w:line="276" w:lineRule="auto"/>
        <w:ind w:right="151" w:firstLine="709"/>
        <w:jc w:val="both"/>
        <w:rPr>
          <w:rFonts w:ascii="Times New Roman CYR" w:hAnsi="Times New Roman CYR" w:cs="Times New Roman CYR"/>
          <w:color w:val="000000"/>
          <w:lang w:eastAsia="ru-RU"/>
        </w:rPr>
      </w:pPr>
      <w:r>
        <w:rPr>
          <w:rFonts w:ascii="Times New Roman CYR" w:hAnsi="Times New Roman CYR" w:cs="Times New Roman CYR"/>
          <w:color w:val="000000"/>
          <w:lang w:eastAsia="ru-RU"/>
        </w:rPr>
        <w:t>А. Материалы для чтения (в одном экземпляре)</w:t>
      </w:r>
    </w:p>
    <w:p w:rsidR="0060003D" w:rsidRDefault="0060003D" w:rsidP="0060003D">
      <w:pPr>
        <w:pStyle w:val="a3"/>
        <w:spacing w:before="45" w:line="276" w:lineRule="auto"/>
        <w:ind w:right="151" w:firstLine="709"/>
        <w:jc w:val="both"/>
        <w:rPr>
          <w:rFonts w:ascii="Times New Roman CYR" w:hAnsi="Times New Roman CYR" w:cs="Times New Roman CYR"/>
          <w:color w:val="000000"/>
          <w:lang w:eastAsia="ru-RU"/>
        </w:rPr>
      </w:pPr>
    </w:p>
    <w:p w:rsidR="0060003D" w:rsidRDefault="0060003D" w:rsidP="0060003D">
      <w:pPr>
        <w:pStyle w:val="a3"/>
        <w:spacing w:before="45" w:line="276" w:lineRule="auto"/>
        <w:ind w:right="151" w:firstLine="709"/>
        <w:jc w:val="both"/>
        <w:rPr>
          <w:rFonts w:ascii="Times New Roman CYR" w:hAnsi="Times New Roman CYR" w:cs="Times New Roman CYR"/>
          <w:color w:val="000000"/>
          <w:lang w:eastAsia="ru-RU"/>
        </w:rPr>
      </w:pPr>
      <w:r>
        <w:rPr>
          <w:rFonts w:ascii="Times New Roman CYR" w:hAnsi="Times New Roman CYR" w:cs="Times New Roman CYR"/>
          <w:color w:val="000000"/>
          <w:lang w:eastAsia="ru-RU"/>
        </w:rPr>
        <w:t xml:space="preserve">1. </w:t>
      </w:r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За час до начала артподготовки для взятия аэродрома </w:t>
      </w:r>
      <w:proofErr w:type="spellStart"/>
      <w:r w:rsidRPr="00ED7757">
        <w:rPr>
          <w:rFonts w:ascii="Times New Roman CYR" w:hAnsi="Times New Roman CYR" w:cs="Times New Roman CYR"/>
          <w:color w:val="000000"/>
          <w:lang w:eastAsia="ru-RU"/>
        </w:rPr>
        <w:t>Темпельхоф</w:t>
      </w:r>
      <w:proofErr w:type="spellEnd"/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 знаменщик 220-го гвардейского стрелкового полка 79-й гвардейской стрелковой дивизии сержант Николай </w:t>
      </w:r>
      <w:proofErr w:type="spellStart"/>
      <w:r w:rsidRPr="00ED7757">
        <w:rPr>
          <w:rFonts w:ascii="Times New Roman CYR" w:hAnsi="Times New Roman CYR" w:cs="Times New Roman CYR"/>
          <w:color w:val="000000"/>
          <w:lang w:eastAsia="ru-RU"/>
        </w:rPr>
        <w:t>Масалов</w:t>
      </w:r>
      <w:proofErr w:type="spellEnd"/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 принёс знамя полка к Ландвер-каналу. …Путь к центру </w:t>
      </w:r>
      <w:proofErr w:type="spellStart"/>
      <w:r w:rsidRPr="00ED7757">
        <w:rPr>
          <w:rFonts w:ascii="Times New Roman CYR" w:hAnsi="Times New Roman CYR" w:cs="Times New Roman CYR"/>
          <w:color w:val="000000"/>
          <w:lang w:eastAsia="ru-RU"/>
        </w:rPr>
        <w:t>Тиргартена</w:t>
      </w:r>
      <w:proofErr w:type="spellEnd"/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 с юга преграждал глубокий с отвесными бетонированными берегами канал. Мосты и подступы к нему густо заминированы и плотно прикрыты огнем пулеметов. …</w:t>
      </w:r>
    </w:p>
    <w:p w:rsidR="0060003D" w:rsidRDefault="0060003D" w:rsidP="0060003D">
      <w:pPr>
        <w:pStyle w:val="a3"/>
        <w:spacing w:before="45" w:line="276" w:lineRule="auto"/>
        <w:ind w:left="122" w:right="151" w:firstLine="566"/>
        <w:jc w:val="both"/>
        <w:rPr>
          <w:rFonts w:ascii="Times New Roman CYR" w:hAnsi="Times New Roman CYR" w:cs="Times New Roman CYR"/>
          <w:color w:val="000000"/>
          <w:lang w:eastAsia="ru-RU"/>
        </w:rPr>
      </w:pPr>
      <w:r>
        <w:rPr>
          <w:rFonts w:ascii="Times New Roman CYR" w:hAnsi="Times New Roman CYR" w:cs="Times New Roman CYR"/>
          <w:color w:val="000000"/>
          <w:lang w:eastAsia="ru-RU"/>
        </w:rPr>
        <w:t xml:space="preserve">2. </w:t>
      </w:r>
      <w:r w:rsidRPr="00ED7757">
        <w:rPr>
          <w:rFonts w:ascii="Times New Roman CYR" w:hAnsi="Times New Roman CYR" w:cs="Times New Roman CYR"/>
          <w:color w:val="000000"/>
          <w:lang w:eastAsia="ru-RU"/>
        </w:rPr>
        <w:t>До атаки гвардейцев осталось минут пятьдесят. Наступила тишина, как перед бурей, — тревожная, напряженная. И вдруг в этой тишине, нарушаемой лишь треском пожаров, послышался детский плач. Словно откуда-то из-под земли, глухо и призывно звучал голос ребёнка. Плача, он повторял одно, понятное всем слово: «</w:t>
      </w:r>
      <w:proofErr w:type="spellStart"/>
      <w:r w:rsidRPr="00ED7757">
        <w:rPr>
          <w:rFonts w:ascii="Times New Roman CYR" w:hAnsi="Times New Roman CYR" w:cs="Times New Roman CYR"/>
          <w:color w:val="000000"/>
          <w:lang w:eastAsia="ru-RU"/>
        </w:rPr>
        <w:t>Муттер</w:t>
      </w:r>
      <w:proofErr w:type="spellEnd"/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, </w:t>
      </w:r>
      <w:proofErr w:type="spellStart"/>
      <w:r w:rsidRPr="00ED7757">
        <w:rPr>
          <w:rFonts w:ascii="Times New Roman CYR" w:hAnsi="Times New Roman CYR" w:cs="Times New Roman CYR"/>
          <w:color w:val="000000"/>
          <w:lang w:eastAsia="ru-RU"/>
        </w:rPr>
        <w:t>муттер</w:t>
      </w:r>
      <w:proofErr w:type="spellEnd"/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…» «Кажется, это на той стороне канала», — сказал товарищам </w:t>
      </w:r>
      <w:proofErr w:type="spellStart"/>
      <w:r w:rsidRPr="00ED7757">
        <w:rPr>
          <w:rFonts w:ascii="Times New Roman CYR" w:hAnsi="Times New Roman CYR" w:cs="Times New Roman CYR"/>
          <w:color w:val="000000"/>
          <w:lang w:eastAsia="ru-RU"/>
        </w:rPr>
        <w:t>Масалов</w:t>
      </w:r>
      <w:proofErr w:type="spellEnd"/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. Он подошел к командиру: «Разрешите спасти ребёнка, я знаю, где он». </w:t>
      </w:r>
    </w:p>
    <w:p w:rsidR="0060003D" w:rsidRDefault="0060003D" w:rsidP="0060003D">
      <w:pPr>
        <w:pStyle w:val="a3"/>
        <w:spacing w:before="45" w:line="276" w:lineRule="auto"/>
        <w:ind w:left="122" w:right="151" w:firstLine="566"/>
        <w:jc w:val="both"/>
        <w:rPr>
          <w:rFonts w:ascii="Times New Roman CYR" w:hAnsi="Times New Roman CYR" w:cs="Times New Roman CYR"/>
          <w:color w:val="000000"/>
          <w:lang w:eastAsia="ru-RU"/>
        </w:rPr>
      </w:pPr>
      <w:r>
        <w:rPr>
          <w:rFonts w:ascii="Times New Roman CYR" w:hAnsi="Times New Roman CYR" w:cs="Times New Roman CYR"/>
          <w:color w:val="000000"/>
          <w:lang w:eastAsia="ru-RU"/>
        </w:rPr>
        <w:t xml:space="preserve">3. </w:t>
      </w:r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Ползти к Горбатому мосту было опасно. Площадь перед мостом простреливалась огнем пулемётов и автоматических пушек, не говоря о минах и фугасах, запрятанных под землёй. Сержант </w:t>
      </w:r>
      <w:proofErr w:type="spellStart"/>
      <w:r w:rsidRPr="00ED7757">
        <w:rPr>
          <w:rFonts w:ascii="Times New Roman CYR" w:hAnsi="Times New Roman CYR" w:cs="Times New Roman CYR"/>
          <w:color w:val="000000"/>
          <w:lang w:eastAsia="ru-RU"/>
        </w:rPr>
        <w:t>Масалов</w:t>
      </w:r>
      <w:proofErr w:type="spellEnd"/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 полз вперед, прижимаясь к асфальту, временами прячась в неглубоких воронках от снарядов и мин. </w:t>
      </w:r>
    </w:p>
    <w:p w:rsidR="0060003D" w:rsidRDefault="0060003D" w:rsidP="0060003D">
      <w:pPr>
        <w:pStyle w:val="a3"/>
        <w:spacing w:before="45" w:line="276" w:lineRule="auto"/>
        <w:ind w:left="122" w:right="151" w:firstLine="566"/>
        <w:jc w:val="both"/>
        <w:rPr>
          <w:rFonts w:ascii="Times New Roman CYR" w:hAnsi="Times New Roman CYR" w:cs="Times New Roman CYR"/>
          <w:color w:val="000000"/>
          <w:lang w:eastAsia="ru-RU"/>
        </w:rPr>
      </w:pPr>
      <w:r>
        <w:rPr>
          <w:rFonts w:ascii="Times New Roman CYR" w:hAnsi="Times New Roman CYR" w:cs="Times New Roman CYR"/>
          <w:color w:val="000000"/>
          <w:lang w:eastAsia="ru-RU"/>
        </w:rPr>
        <w:t xml:space="preserve">4. </w:t>
      </w:r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Вот он пересек набережную и укрылся за выступом бетонированной стенки канала. И тут снова услышал ребёнка. Тот звал мать жалобно, настойчиво. Он будто торопил </w:t>
      </w:r>
      <w:proofErr w:type="spellStart"/>
      <w:r w:rsidRPr="00ED7757">
        <w:rPr>
          <w:rFonts w:ascii="Times New Roman CYR" w:hAnsi="Times New Roman CYR" w:cs="Times New Roman CYR"/>
          <w:color w:val="000000"/>
          <w:lang w:eastAsia="ru-RU"/>
        </w:rPr>
        <w:t>Масалова</w:t>
      </w:r>
      <w:proofErr w:type="spellEnd"/>
      <w:r w:rsidRPr="00ED7757">
        <w:rPr>
          <w:rFonts w:ascii="Times New Roman CYR" w:hAnsi="Times New Roman CYR" w:cs="Times New Roman CYR"/>
          <w:color w:val="000000"/>
          <w:lang w:eastAsia="ru-RU"/>
        </w:rPr>
        <w:t>. Тогда гвардеец поднялся во весь рост — высокий, могучий. Блеснули на груди боевые ордена. Такого не остановят ни пули, ни осколки…</w:t>
      </w:r>
    </w:p>
    <w:p w:rsidR="0060003D" w:rsidRDefault="0060003D" w:rsidP="0060003D">
      <w:pPr>
        <w:pStyle w:val="a3"/>
        <w:spacing w:before="45" w:line="276" w:lineRule="auto"/>
        <w:ind w:left="122" w:right="151" w:firstLine="566"/>
        <w:jc w:val="both"/>
        <w:rPr>
          <w:rFonts w:ascii="Times New Roman CYR" w:hAnsi="Times New Roman CYR" w:cs="Times New Roman CYR"/>
          <w:color w:val="000000"/>
          <w:lang w:eastAsia="ru-RU"/>
        </w:rPr>
      </w:pPr>
      <w:r>
        <w:rPr>
          <w:rFonts w:ascii="Times New Roman CYR" w:hAnsi="Times New Roman CYR" w:cs="Times New Roman CYR"/>
          <w:color w:val="000000"/>
          <w:lang w:eastAsia="ru-RU"/>
        </w:rPr>
        <w:t xml:space="preserve">5. </w:t>
      </w:r>
      <w:proofErr w:type="spellStart"/>
      <w:r w:rsidRPr="00ED7757">
        <w:rPr>
          <w:rFonts w:ascii="Times New Roman CYR" w:hAnsi="Times New Roman CYR" w:cs="Times New Roman CYR"/>
          <w:color w:val="000000"/>
          <w:lang w:eastAsia="ru-RU"/>
        </w:rPr>
        <w:t>Масалов</w:t>
      </w:r>
      <w:proofErr w:type="spellEnd"/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 перекинулся через барьер канала… Прошло ещё несколько минут. На миг смолкли вражеские пулеметы. Затаив дыхание, гвардейцы ждали голос ребёнка, но было тихо. Ждали пять, десять минут… Неужели напрасно рисковал </w:t>
      </w:r>
      <w:proofErr w:type="spellStart"/>
      <w:r w:rsidRPr="00ED7757">
        <w:rPr>
          <w:rFonts w:ascii="Times New Roman CYR" w:hAnsi="Times New Roman CYR" w:cs="Times New Roman CYR"/>
          <w:color w:val="000000"/>
          <w:lang w:eastAsia="ru-RU"/>
        </w:rPr>
        <w:t>Масалов</w:t>
      </w:r>
      <w:proofErr w:type="spellEnd"/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?.. Несколько гвардейцев, не сговариваясь, приготовились к броску. </w:t>
      </w:r>
    </w:p>
    <w:p w:rsidR="0060003D" w:rsidRPr="00ED7757" w:rsidRDefault="0060003D" w:rsidP="0060003D">
      <w:pPr>
        <w:pStyle w:val="a3"/>
        <w:spacing w:before="45" w:line="276" w:lineRule="auto"/>
        <w:ind w:left="122" w:right="151" w:firstLine="566"/>
        <w:jc w:val="both"/>
      </w:pPr>
      <w:r>
        <w:rPr>
          <w:rFonts w:ascii="Times New Roman CYR" w:hAnsi="Times New Roman CYR" w:cs="Times New Roman CYR"/>
          <w:color w:val="000000"/>
          <w:lang w:eastAsia="ru-RU"/>
        </w:rPr>
        <w:t xml:space="preserve">6. </w:t>
      </w:r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И в это время все услышали голос </w:t>
      </w:r>
      <w:proofErr w:type="spellStart"/>
      <w:r w:rsidRPr="00ED7757">
        <w:rPr>
          <w:rFonts w:ascii="Times New Roman CYR" w:hAnsi="Times New Roman CYR" w:cs="Times New Roman CYR"/>
          <w:color w:val="000000"/>
          <w:lang w:eastAsia="ru-RU"/>
        </w:rPr>
        <w:t>Масалова</w:t>
      </w:r>
      <w:proofErr w:type="spellEnd"/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: «Внимание! Я с ребёнком. Прикройте меня огнем. Пулемет справа, на балконе дома с </w:t>
      </w:r>
      <w:r>
        <w:rPr>
          <w:rFonts w:ascii="Times New Roman CYR" w:hAnsi="Times New Roman CYR" w:cs="Times New Roman CYR"/>
          <w:color w:val="000000"/>
          <w:lang w:eastAsia="ru-RU"/>
        </w:rPr>
        <w:t>колоннами</w:t>
      </w:r>
      <w:r w:rsidRPr="00ED7757">
        <w:rPr>
          <w:rFonts w:ascii="Times New Roman CYR" w:hAnsi="Times New Roman CYR" w:cs="Times New Roman CYR"/>
          <w:color w:val="000000"/>
          <w:lang w:eastAsia="ru-RU"/>
        </w:rPr>
        <w:t>»</w:t>
      </w:r>
      <w:r>
        <w:rPr>
          <w:rFonts w:ascii="Times New Roman CYR" w:hAnsi="Times New Roman CYR" w:cs="Times New Roman CYR"/>
          <w:color w:val="000000"/>
          <w:lang w:eastAsia="ru-RU"/>
        </w:rPr>
        <w:t>.</w:t>
      </w:r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 Тут началась артподготовка. Тысячи снарядов и тысячи мин как бы прикрывали выход советского воина из зоны смерти с трехлетней немецкой девочкой на руках. Ее мать, вероятно, пыталась бежать из </w:t>
      </w:r>
      <w:proofErr w:type="spellStart"/>
      <w:r w:rsidRPr="00ED7757">
        <w:rPr>
          <w:rFonts w:ascii="Times New Roman CYR" w:hAnsi="Times New Roman CYR" w:cs="Times New Roman CYR"/>
          <w:color w:val="000000"/>
          <w:lang w:eastAsia="ru-RU"/>
        </w:rPr>
        <w:t>Тиргартена</w:t>
      </w:r>
      <w:proofErr w:type="spellEnd"/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, но эсэсовцы стали стрелять ей в спину. Спасая дочку, она укрылась под мостом и там скончалась. Передав девочку санитаркам, сержант </w:t>
      </w:r>
      <w:proofErr w:type="spellStart"/>
      <w:r w:rsidRPr="00ED7757">
        <w:rPr>
          <w:rFonts w:ascii="Times New Roman CYR" w:hAnsi="Times New Roman CYR" w:cs="Times New Roman CYR"/>
          <w:color w:val="000000"/>
          <w:lang w:eastAsia="ru-RU"/>
        </w:rPr>
        <w:t>Масалов</w:t>
      </w:r>
      <w:proofErr w:type="spellEnd"/>
      <w:r w:rsidRPr="00ED7757">
        <w:rPr>
          <w:rFonts w:ascii="Times New Roman CYR" w:hAnsi="Times New Roman CYR" w:cs="Times New Roman CYR"/>
          <w:color w:val="000000"/>
          <w:lang w:eastAsia="ru-RU"/>
        </w:rPr>
        <w:t xml:space="preserve"> снова встал у знамени</w:t>
      </w:r>
      <w:r>
        <w:rPr>
          <w:rFonts w:ascii="Times New Roman CYR" w:hAnsi="Times New Roman CYR" w:cs="Times New Roman CYR"/>
          <w:color w:val="000000"/>
          <w:lang w:eastAsia="ru-RU"/>
        </w:rPr>
        <w:t xml:space="preserve"> полка, готовый к броску вперед</w:t>
      </w:r>
      <w:r w:rsidRPr="00ED7757">
        <w:rPr>
          <w:rFonts w:ascii="Times New Roman CYR" w:hAnsi="Times New Roman CYR" w:cs="Times New Roman CYR"/>
          <w:color w:val="000000"/>
          <w:lang w:eastAsia="ru-RU"/>
        </w:rPr>
        <w:t>»</w:t>
      </w:r>
    </w:p>
    <w:p w:rsidR="00615768" w:rsidRDefault="0060003D">
      <w:pPr>
        <w:rPr>
          <w:rFonts w:ascii="Times New Roman" w:hAnsi="Times New Roman" w:cs="Times New Roman"/>
          <w:sz w:val="28"/>
        </w:rPr>
      </w:pPr>
      <w:r w:rsidRPr="0060003D">
        <w:rPr>
          <w:rFonts w:ascii="Times New Roman" w:hAnsi="Times New Roman" w:cs="Times New Roman"/>
          <w:sz w:val="28"/>
        </w:rPr>
        <w:lastRenderedPageBreak/>
        <w:t>Б. Материалы для чтения (в одном экземпляре)</w:t>
      </w:r>
    </w:p>
    <w:p w:rsidR="0060003D" w:rsidRDefault="0060003D" w:rsidP="0060003D">
      <w:pPr>
        <w:pStyle w:val="a5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ED7757">
        <w:rPr>
          <w:spacing w:val="-5"/>
          <w:sz w:val="28"/>
          <w:szCs w:val="28"/>
          <w:lang w:eastAsia="ru-RU"/>
        </w:rPr>
        <w:t xml:space="preserve">О героическом поступке Николая </w:t>
      </w:r>
      <w:proofErr w:type="spellStart"/>
      <w:r w:rsidRPr="00ED7757">
        <w:rPr>
          <w:spacing w:val="-5"/>
          <w:sz w:val="28"/>
          <w:szCs w:val="28"/>
          <w:lang w:eastAsia="ru-RU"/>
        </w:rPr>
        <w:t>Масалова</w:t>
      </w:r>
      <w:proofErr w:type="spellEnd"/>
      <w:r w:rsidRPr="00ED7757">
        <w:rPr>
          <w:spacing w:val="-5"/>
          <w:sz w:val="28"/>
          <w:szCs w:val="28"/>
          <w:lang w:eastAsia="ru-RU"/>
        </w:rPr>
        <w:t xml:space="preserve"> снят документальный фильм "Человек из легенды" (РФ, 2003). В Берлине рядом с местом спасения девочки на Потсдамском мосту размещена мемориальная доска в память о </w:t>
      </w:r>
      <w:proofErr w:type="spellStart"/>
      <w:r w:rsidRPr="00ED7757">
        <w:rPr>
          <w:spacing w:val="-5"/>
          <w:sz w:val="28"/>
          <w:szCs w:val="28"/>
          <w:lang w:eastAsia="ru-RU"/>
        </w:rPr>
        <w:t>Масалове</w:t>
      </w:r>
      <w:proofErr w:type="spellEnd"/>
      <w:r w:rsidRPr="00ED7757">
        <w:rPr>
          <w:spacing w:val="-5"/>
          <w:sz w:val="28"/>
          <w:szCs w:val="28"/>
          <w:lang w:eastAsia="ru-RU"/>
        </w:rPr>
        <w:t xml:space="preserve">. В центре поселка Тяжинский в 1978 году был установлен памятник погибшим в годы войны </w:t>
      </w:r>
      <w:proofErr w:type="spellStart"/>
      <w:r w:rsidRPr="00ED7757">
        <w:rPr>
          <w:spacing w:val="-5"/>
          <w:sz w:val="28"/>
          <w:szCs w:val="28"/>
          <w:lang w:eastAsia="ru-RU"/>
        </w:rPr>
        <w:t>кузбассовцам</w:t>
      </w:r>
      <w:proofErr w:type="spellEnd"/>
      <w:r w:rsidRPr="00ED7757">
        <w:rPr>
          <w:spacing w:val="-5"/>
          <w:sz w:val="28"/>
          <w:szCs w:val="28"/>
          <w:lang w:eastAsia="ru-RU"/>
        </w:rPr>
        <w:t xml:space="preserve"> - уменьшенная копия берлинского "Воина-освободителя". Именем Николая </w:t>
      </w:r>
      <w:proofErr w:type="spellStart"/>
      <w:r w:rsidRPr="00ED7757">
        <w:rPr>
          <w:spacing w:val="-5"/>
          <w:sz w:val="28"/>
          <w:szCs w:val="28"/>
          <w:lang w:eastAsia="ru-RU"/>
        </w:rPr>
        <w:t>Масалова</w:t>
      </w:r>
      <w:proofErr w:type="spellEnd"/>
      <w:r w:rsidRPr="00ED7757">
        <w:rPr>
          <w:spacing w:val="-5"/>
          <w:sz w:val="28"/>
          <w:szCs w:val="28"/>
          <w:lang w:eastAsia="ru-RU"/>
        </w:rPr>
        <w:t xml:space="preserve"> названа центральная библиотека Тяжинского района.</w:t>
      </w:r>
      <w:r w:rsidRPr="00ED7757">
        <w:rPr>
          <w:rFonts w:ascii="Verdana" w:hAnsi="Verdana"/>
          <w:color w:val="000000"/>
          <w:sz w:val="28"/>
          <w:szCs w:val="28"/>
          <w:lang w:eastAsia="ru-RU"/>
        </w:rPr>
        <w:t xml:space="preserve"> </w:t>
      </w:r>
      <w:r w:rsidRPr="00ED7757">
        <w:rPr>
          <w:color w:val="000000"/>
          <w:sz w:val="28"/>
          <w:szCs w:val="28"/>
          <w:lang w:eastAsia="ru-RU"/>
        </w:rPr>
        <w:t xml:space="preserve">В декабре 2004 года в </w:t>
      </w:r>
      <w:proofErr w:type="spellStart"/>
      <w:r w:rsidRPr="00ED7757">
        <w:rPr>
          <w:color w:val="000000"/>
          <w:sz w:val="28"/>
          <w:szCs w:val="28"/>
          <w:lang w:eastAsia="ru-RU"/>
        </w:rPr>
        <w:t>Нововосточной</w:t>
      </w:r>
      <w:proofErr w:type="spellEnd"/>
      <w:r w:rsidRPr="00ED7757">
        <w:rPr>
          <w:color w:val="000000"/>
          <w:sz w:val="28"/>
          <w:szCs w:val="28"/>
          <w:lang w:eastAsia="ru-RU"/>
        </w:rPr>
        <w:t xml:space="preserve"> средней школе создана первая в округе пионерская дружина имени героя-земляка. </w:t>
      </w:r>
    </w:p>
    <w:p w:rsidR="0060003D" w:rsidRDefault="0060003D" w:rsidP="0060003D">
      <w:pPr>
        <w:pStyle w:val="a5"/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60003D" w:rsidRPr="00ED7757" w:rsidRDefault="0060003D" w:rsidP="0060003D">
      <w:pPr>
        <w:pStyle w:val="a5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ED7757">
        <w:rPr>
          <w:color w:val="000000"/>
          <w:sz w:val="28"/>
          <w:szCs w:val="28"/>
          <w:lang w:eastAsia="ru-RU"/>
        </w:rPr>
        <w:t xml:space="preserve">2012 год в </w:t>
      </w:r>
      <w:proofErr w:type="spellStart"/>
      <w:r w:rsidRPr="00ED7757">
        <w:rPr>
          <w:color w:val="000000"/>
          <w:sz w:val="28"/>
          <w:szCs w:val="28"/>
          <w:lang w:eastAsia="ru-RU"/>
        </w:rPr>
        <w:t>Тяжинской</w:t>
      </w:r>
      <w:proofErr w:type="spellEnd"/>
      <w:r w:rsidRPr="00ED7757">
        <w:rPr>
          <w:color w:val="000000"/>
          <w:sz w:val="28"/>
          <w:szCs w:val="28"/>
          <w:lang w:eastAsia="ru-RU"/>
        </w:rPr>
        <w:t xml:space="preserve"> округе был объявлен Годом Николая </w:t>
      </w:r>
      <w:proofErr w:type="spellStart"/>
      <w:r w:rsidRPr="00ED7757">
        <w:rPr>
          <w:color w:val="000000"/>
          <w:sz w:val="28"/>
          <w:szCs w:val="28"/>
          <w:lang w:eastAsia="ru-RU"/>
        </w:rPr>
        <w:t>Масалова</w:t>
      </w:r>
      <w:proofErr w:type="spellEnd"/>
      <w:r w:rsidRPr="00ED7757">
        <w:rPr>
          <w:color w:val="000000"/>
          <w:sz w:val="28"/>
          <w:szCs w:val="28"/>
          <w:lang w:eastAsia="ru-RU"/>
        </w:rPr>
        <w:t xml:space="preserve">, а 22 июня Николаю Ивановичу было присвоено высокое звание Героя Кузбасса посмертно, в связи с чем был сформирован тематический экскурсионный маршрут, а в стенах библиотеки оформлена музейная комната Николая </w:t>
      </w:r>
      <w:proofErr w:type="spellStart"/>
      <w:r w:rsidRPr="00ED7757">
        <w:rPr>
          <w:color w:val="000000"/>
          <w:sz w:val="28"/>
          <w:szCs w:val="28"/>
          <w:lang w:eastAsia="ru-RU"/>
        </w:rPr>
        <w:t>Масалова</w:t>
      </w:r>
      <w:proofErr w:type="spellEnd"/>
      <w:r w:rsidRPr="00ED7757">
        <w:rPr>
          <w:color w:val="000000"/>
          <w:sz w:val="28"/>
          <w:szCs w:val="28"/>
          <w:lang w:eastAsia="ru-RU"/>
        </w:rPr>
        <w:t xml:space="preserve">. 8 мая 2019 года </w:t>
      </w:r>
      <w:proofErr w:type="spellStart"/>
      <w:r w:rsidRPr="00ED7757">
        <w:rPr>
          <w:color w:val="000000"/>
          <w:sz w:val="28"/>
          <w:szCs w:val="28"/>
          <w:lang w:eastAsia="ru-RU"/>
        </w:rPr>
        <w:t>Тяжинской</w:t>
      </w:r>
      <w:proofErr w:type="spellEnd"/>
      <w:r w:rsidRPr="00ED7757">
        <w:rPr>
          <w:color w:val="000000"/>
          <w:sz w:val="28"/>
          <w:szCs w:val="28"/>
          <w:lang w:eastAsia="ru-RU"/>
        </w:rPr>
        <w:t xml:space="preserve"> средней школе №1 было присвоено имя Героя Кузбасса Николая </w:t>
      </w:r>
      <w:proofErr w:type="spellStart"/>
      <w:r w:rsidRPr="00ED7757">
        <w:rPr>
          <w:color w:val="000000"/>
          <w:sz w:val="28"/>
          <w:szCs w:val="28"/>
          <w:lang w:eastAsia="ru-RU"/>
        </w:rPr>
        <w:t>Масалова</w:t>
      </w:r>
      <w:proofErr w:type="spellEnd"/>
      <w:r w:rsidRPr="00ED7757">
        <w:rPr>
          <w:color w:val="000000"/>
          <w:sz w:val="28"/>
          <w:szCs w:val="28"/>
          <w:lang w:eastAsia="ru-RU"/>
        </w:rPr>
        <w:t>. Также на Аллее героев была открыта стела героя.</w:t>
      </w:r>
    </w:p>
    <w:p w:rsidR="0060003D" w:rsidRPr="0060003D" w:rsidRDefault="0060003D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60003D" w:rsidRPr="00600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811C57"/>
    <w:multiLevelType w:val="hybridMultilevel"/>
    <w:tmpl w:val="6518C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27E"/>
    <w:rsid w:val="000B727E"/>
    <w:rsid w:val="0060003D"/>
    <w:rsid w:val="0061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F638F-498E-45A9-9B77-1049F8D4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000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0003D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rmal (Web)"/>
    <w:basedOn w:val="a"/>
    <w:uiPriority w:val="99"/>
    <w:semiHidden/>
    <w:unhideWhenUsed/>
    <w:rsid w:val="006000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2022-10-12T08:59:00Z</dcterms:created>
  <dcterms:modified xsi:type="dcterms:W3CDTF">2022-10-12T09:00:00Z</dcterms:modified>
</cp:coreProperties>
</file>